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ASHISH USA PERFUME PURCHASE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ASHISH USA INC.</w:t>
        <w:br w:type="textWrapping"/>
        <w:t xml:space="preserve">Harmon Cove Tower, Secaucus, NJ 07094, USA</w:t>
        <w:br w:type="textWrapping"/>
        <w:t xml:space="preserve">FOB: Carlstadt, New Jersey, USA</w:t>
        <w:br w:type="textWrapping"/>
        <w:t xml:space="preserve">www.ashish-usa.com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ORDER &amp; CUSTOMER INFORMATION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Customer Purchase Order #: ____________________________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Customer Legal Name: 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Order Date: ____________________________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Business Name (DBA): 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Requested Ship Date: ____________________________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EIN #: 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Ashish USA Reference #: ____________________________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Country: ____________________________</w:t>
            </w:r>
          </w:p>
        </w:tc>
      </w:tr>
    </w:tbl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CUSTOMER CONTACT DETAILS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City / State / ZIP: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Phone / Mobile / Fax / Email: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</w:tc>
      </w:tr>
    </w:tbl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SHIPPING &amp; DELIVERY</w:t>
      </w: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Carrier: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UPS / FedEx / Freight Forwarder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Special Instructions: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</w:tc>
      </w:tr>
    </w:tbl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ORDER DETAILS (PER ASHISH USA PRICE LIST)</w:t>
      </w:r>
      <w:r w:rsidDel="00000000" w:rsidR="00000000" w:rsidRPr="00000000">
        <w:rPr>
          <w:rtl w:val="0"/>
        </w:rPr>
      </w:r>
    </w:p>
    <w:tbl>
      <w:tblPr>
        <w:tblStyle w:val="Table4"/>
        <w:tblW w:w="87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320"/>
        <w:gridCol w:w="1200"/>
        <w:gridCol w:w="1260"/>
        <w:gridCol w:w="1260"/>
        <w:gridCol w:w="1260"/>
        <w:gridCol w:w="1185"/>
        <w:tblGridChange w:id="0">
          <w:tblGrid>
            <w:gridCol w:w="1260"/>
            <w:gridCol w:w="1320"/>
            <w:gridCol w:w="1200"/>
            <w:gridCol w:w="1260"/>
            <w:gridCol w:w="1260"/>
            <w:gridCol w:w="1260"/>
            <w:gridCol w:w="11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 #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UPC #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Price USD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 Total USD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Tracking / 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5" w:hRule="atLeast"/>
          <w:tblHeader w:val="0"/>
        </w:trPr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173e8e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200" w:line="276" w:lineRule="auto"/>
              <w:rPr/>
            </w:pPr>
            <w:r w:rsidDel="00000000" w:rsidR="00000000" w:rsidRPr="00000000">
              <w:rPr>
                <w:b w:val="1"/>
                <w:bCs w:val="1"/>
                <w:color w:val="173e8e"/>
                <w:rtl w:val="0"/>
              </w:rPr>
              <w:t xml:space="preserve">TOTAL =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left"/>
        <w:rPr>
          <w:b w:val="1"/>
          <w:bCs w:val="1"/>
          <w:color w:val="173e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FINANCIAL SUMMARY</w:t>
      </w: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Subtotal: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Shipping / Handling: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Insurance: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GRAND TOTAL: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USD</w:t>
            </w:r>
          </w:p>
        </w:tc>
      </w:tr>
    </w:tbl>
    <w:p w:rsidR="00000000" w:rsidDel="00000000" w:rsidP="00000000" w:rsidRDefault="00000000" w:rsidRPr="00000000" w14:paraId="00000085">
      <w:pPr>
        <w:jc w:val="left"/>
        <w:rPr>
          <w:b w:val="1"/>
          <w:bCs w:val="1"/>
          <w:color w:val="173e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PAYMENT &amp; WIRE TRANSFER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Bank: JPMorgan Chase Bank, N.A.</w:t>
        <w:br w:type="textWrapping"/>
        <w:t xml:space="preserve">Account Name: Ashish USA Inc.</w:t>
        <w:br w:type="textWrapping"/>
        <w:t xml:space="preserve">Account Number: 6107636356</w:t>
        <w:br w:type="textWrapping"/>
        <w:t xml:space="preserve">SWIFT: CHASUS33 | ABA: 021000021</w:t>
        <w:br w:type="textWrapping"/>
        <w:t xml:space="preserve">Bank Address: 450 Plaza Drive, Secaucus, NJ 07094</w:t>
      </w:r>
    </w:p>
    <w:p w:rsidR="00000000" w:rsidDel="00000000" w:rsidP="00000000" w:rsidRDefault="00000000" w:rsidRPr="00000000" w14:paraId="00000088">
      <w:pPr>
        <w:jc w:val="left"/>
        <w:rPr/>
      </w:pPr>
      <w:r w:rsidDel="00000000" w:rsidR="00000000" w:rsidRPr="00000000">
        <w:rPr>
          <w:b w:val="1"/>
          <w:bCs w:val="1"/>
          <w:color w:val="173e8e"/>
          <w:rtl w:val="0"/>
        </w:rPr>
        <w:t xml:space="preserve">AUTHORIZATION &amp; SIGNATURES</w:t>
      </w: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Customer Authorized Signature / Date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Ashish USA Authorized Signature /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2026 Ashish USA Inc. | All Rights Reserved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486400" cy="3657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3657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QFjCgxvd9fp9MMNZZ92nzTE7g==">CgMxLjA4AHIhMXY5ZXIwVnVxR19uclhLbGlPWGNxQ1dwdDFSNUJTOEZT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